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F8" w:rsidRDefault="002D04F7" w:rsidP="002D04F7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</w:pP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       </w:t>
      </w:r>
      <w:r w:rsidR="00956CF8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</w:t>
      </w:r>
      <w:r w:rsidR="00121242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  </w:t>
      </w: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</w:t>
      </w:r>
      <w:r w:rsidR="00956CF8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>ПРОЕКТ</w:t>
      </w:r>
    </w:p>
    <w:p w:rsidR="002D04F7" w:rsidRPr="00D67EC0" w:rsidRDefault="002D04F7" w:rsidP="00D67EC0">
      <w:pPr>
        <w:shd w:val="clear" w:color="auto" w:fill="FFFFFF"/>
        <w:spacing w:before="136" w:after="408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</w:pP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>«Широкая</w:t>
      </w:r>
      <w:r w:rsidR="00956CF8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</w:t>
      </w:r>
      <w:r w:rsidRPr="002D04F7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>Масленица</w:t>
      </w:r>
      <w:r w:rsidR="00956CF8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         </w:t>
      </w:r>
      <w:r w:rsidRPr="00956CF8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 </w:t>
      </w:r>
      <w:r w:rsidRPr="002D04F7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(подготовительный к школе возраст</w:t>
      </w:r>
      <w:r w:rsidR="00D67EC0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)</w:t>
      </w:r>
    </w:p>
    <w:p w:rsid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3625" cy="4028440"/>
            <wp:effectExtent l="19050" t="0" r="3175" b="0"/>
            <wp:docPr id="3" name="Рисунок 3" descr="Картинки по запросу &quot;картинка маслениц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картинка масленица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EC0" w:rsidRDefault="00D67EC0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D67EC0" w:rsidRDefault="00D67EC0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D67EC0" w:rsidRDefault="00D67EC0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D67EC0" w:rsidRDefault="00D67EC0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D67EC0" w:rsidRDefault="00D67EC0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D67EC0" w:rsidRDefault="00D67EC0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D67EC0" w:rsidRDefault="00D67EC0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D67EC0" w:rsidRDefault="00D67EC0" w:rsidP="00D67EC0">
      <w:pPr>
        <w:shd w:val="clear" w:color="auto" w:fill="FFFFFF"/>
        <w:spacing w:before="136" w:after="408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Подготовила:  </w:t>
      </w:r>
    </w:p>
    <w:p w:rsidR="00D67EC0" w:rsidRDefault="00D67EC0" w:rsidP="00D67EC0">
      <w:pPr>
        <w:shd w:val="clear" w:color="auto" w:fill="FFFFFF"/>
        <w:spacing w:before="136" w:after="408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воспитатель Розова Е.Н.</w:t>
      </w:r>
    </w:p>
    <w:p w:rsidR="00D67EC0" w:rsidRDefault="00D67EC0" w:rsidP="00D67EC0">
      <w:pPr>
        <w:shd w:val="clear" w:color="auto" w:fill="FFFFFF"/>
        <w:spacing w:before="136" w:after="408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D67EC0" w:rsidRDefault="00D67EC0" w:rsidP="00D67EC0">
      <w:pPr>
        <w:shd w:val="clear" w:color="auto" w:fill="FFFFFF"/>
        <w:spacing w:before="136" w:after="408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2021г.</w:t>
      </w:r>
    </w:p>
    <w:p w:rsidR="002D04F7" w:rsidRPr="00D67EC0" w:rsidRDefault="002D04F7" w:rsidP="00D67EC0">
      <w:pPr>
        <w:shd w:val="clear" w:color="auto" w:fill="FFFFFF"/>
        <w:spacing w:before="136" w:after="408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Проблема: Актуально ли в наши дни празднование русского народного гуляния - Масленицы?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Вид: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1. по составу участников - групповой;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2. по целевой установке -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информационно-практико-ориентированные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проект: дети собирают информацию и реализуют её, ориентируясь на социальные интересы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3. по срокам реализации –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краткосрочная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(2 недели).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Установочные цели: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умения определять возможные методы решения проблемы с помощью взрослого, а затем и самостоятельно;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желания пользоваться специальной терминологией, ведение конструктивной беседы в процессе совместной деятельности;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аналитического восприятия, устойчивого внимания, памяти, речи;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развитие эстетического восприятия, воображения.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Основная цель проекта - нравственное воспитание: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1. Приобщить детей к традициям русского народного творчества. Дать представление о важности и ценности знаний о традициях своей страны, вызывать чувство интереса к истории России;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Воспитание дружеского взаимоотношения между детьми, формирование умения помогать друг другу, общаться друг с другом, стремление радовать старших хорошими поступками;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Формирование у детей представлений об окружающем мире, чтобы мир стал источником познания и умственного развития ребенка. Продолжать воспитывать уважительное отношение к окружающему миру.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4. Формировать самооценку своих поступков, учить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доброжелательно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оценивать поступки других людей.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Виды деятельности:</w:t>
      </w: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игровая, познавательная, продуктивная, работа с родителями.</w:t>
      </w: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C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хема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осуществления проекта «Широкая Масленица»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Развитие речи: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Беседа «История Масленицы». Цели: рассказать детям о традициях и обычаях русского народа, что Масленица – один из самых радостных и светлых праздников, вызывать чувство интереса к истории России (приложение №1)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Занятие «Масленица дорогая – наша гостьюшка годовая»: знакомство детей с Масленицей, с традициями ряженья на Масленицу, заучивание масленичной песни-колядки. 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Занятие «Ой ты, Масленица»: рассказ о каждом дне масленичной недели, пение обрядовых песен 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Игровая деятельность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Подвижная игра «Масленица»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Хороводная игра «Ровным кругом»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Танец «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Топа-топ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Логоритмическая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игра «Радуга-дуга» (приложение №4)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Подвижная игра «В каравай» 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Игры на прогулке «Взятие снежной горы», «Водить козла», «Горелки», «Жмурки» 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Игра малой подвижности «Летят – не летят» 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Художественная литература: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Разучивание русской народной песенки «Блины» 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Заучивание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на Масленицу: уточнить представления детей о жанровых особенностях, назначении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(приложение №2)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Знакомство с пословицами и поговорками про Масленицу: уточнить и закрепить представления детей о жанровых и языковых особенностях пословиц и поговорок. (Приложение №5)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Заучивание масленичных частушек: поддерживать и развивать у детей интерес к пониманию смысла образных выражений, воспитывать любовь к устному народному творчеству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(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риложение №3)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Чтение рассказа К. Д. Ушинского «Проказы старухи-зимы»: углублять знания детей об особенностях природы в разные периоды зимы, формировать эстетическое восприятие картин природы, художественных текстов. </w:t>
      </w:r>
    </w:p>
    <w:p w:rsidR="005B381B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• Чтение и обсуждение русской народной сказки «Снегурочка»: развивать у детей способность к целостному восприятию сказки в единстве её содержания и художественной формы•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Чтение и обсуждение русской народной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сказки «Про Филю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»: учить детей эмоционально воспринимать образное содержание сказки. Осмысливать характеры персонажей, формировать образность речи; чуткость к образному строю языка сказки, умение воспроизводить и осознавать образные выражения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ИЗО: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«Подарки для гостей»: создать эмоциональный подъём и желание сделать приятное другому человеку, закрепить умение подбирать контрастные цвета. Учить придавать объёмность формам из бумаги, искать и находить удачные композиционные решения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(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осписи матрешек, котят, бумажных куколок и т. п.)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Ручной труд: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.Оригами «Кошка и котенок», «Курочка и петушок», «Кукла», «Неваляшка»: воспитывать усидчивость, ответственность, аккуратность, бережное отношение к предметам и материалу, способствовать формированию добрых чувств к близким и дать возможность выразить эти чувства при изготовлении поделок, формирование самостоятельности, уверенности в себе, самооценки</w:t>
      </w:r>
      <w:proofErr w:type="gramEnd"/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«Бусы из макарон»: продолжить закрепление навыков работы с необычным материалом, развивать способность работать руками, развивать кругозор, мелкую моторику, побуждать детей к творчеству и самостоятельности, воспитывать аккуратность.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Наглядная информация: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Оформление папки-передвижки «История Масленицы»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Оформление в приёмной уголка «Масленица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Прасковейка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Работа с родителями: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Домашние задания: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Заучивание с детьми масленичных песен,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частушек.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Изготовление костюмов скоморохов.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Выпекание блинов совместно с детьми.</w:t>
      </w: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Презентация итогов работы по проекту: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1. «Масленица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Прасковейка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встречаем тебя хорошенько!»: приглашение детей других групп на масленичную ярмарку, встреча, пение масленичных обрядовых песен и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закличек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частушек. Продажа детских поделок.</w:t>
      </w:r>
    </w:p>
    <w:p w:rsidR="00956CF8" w:rsidRDefault="002D04F7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«Широкая Масленица» концертно-развлекательная программа.</w:t>
      </w:r>
    </w:p>
    <w:p w:rsidR="00956CF8" w:rsidRDefault="00956CF8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956CF8" w:rsidRDefault="00956CF8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Используемая литература и другие источники.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1. Князева О. Л.,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Маханева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М. Д. Приобщение детей к истокам русской народной культуры: Программа. Учебно-методическое пособие. СПб, 2004. 304с.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Соколова С. В. Оригами для дошкольников: методическое пособие для воспитателей ДОУ. СПб, 2004. 64с.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Знакомство детей с русским народным творчеством. СПб, 2004. 400с.</w:t>
      </w:r>
    </w:p>
    <w:p w:rsidR="00956CF8" w:rsidRPr="005B381B" w:rsidRDefault="005B381B" w:rsidP="00956CF8">
      <w:pPr>
        <w:spacing w:after="0" w:line="240" w:lineRule="auto"/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</w:pPr>
      <w:r w:rsidRPr="00191B2E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</w:rPr>
        <w:t xml:space="preserve">     </w:t>
      </w:r>
      <w:proofErr w:type="gram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4.nsportal.ru</w:t>
      </w:r>
      <w:proofErr w:type="gram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 xml:space="preserve"> › 2013/02/05 › 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proekty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-v-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detskom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sadu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ssylki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na</w:t>
      </w:r>
      <w:proofErr w:type="spellEnd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-</w:t>
      </w:r>
      <w:proofErr w:type="spellStart"/>
      <w:r w:rsidRPr="005B381B">
        <w:rPr>
          <w:rFonts w:ascii="Times New Roman" w:hAnsi="Times New Roman" w:cs="Times New Roman"/>
          <w:color w:val="815FA7"/>
          <w:sz w:val="28"/>
          <w:szCs w:val="28"/>
          <w:shd w:val="clear" w:color="auto" w:fill="FFFFFF"/>
          <w:lang w:val="en-US"/>
        </w:rPr>
        <w:t>materialy</w:t>
      </w:r>
      <w:proofErr w:type="spellEnd"/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956CF8" w:rsidRPr="005B381B" w:rsidRDefault="00956CF8" w:rsidP="00956CF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</w:pPr>
    </w:p>
    <w:p w:rsidR="002D04F7" w:rsidRPr="002D04F7" w:rsidRDefault="00956CF8" w:rsidP="00956CF8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B381B">
        <w:rPr>
          <w:rFonts w:ascii="Arial" w:eastAsia="Times New Roman" w:hAnsi="Arial" w:cs="Arial"/>
          <w:b/>
          <w:bCs/>
          <w:color w:val="111111"/>
          <w:sz w:val="25"/>
          <w:lang w:val="en-US" w:eastAsia="ru-RU"/>
        </w:rPr>
        <w:t xml:space="preserve">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№1.</w:t>
      </w:r>
    </w:p>
    <w:p w:rsidR="002D04F7" w:rsidRPr="002D04F7" w:rsidRDefault="00956CF8" w:rsidP="00956CF8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                   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/ИСТОРИЯ МАСЛЕНИЦЫ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Масленица – один из самых радостных и светлых праздников.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Целую неделю народ провожает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надоевшую зиму, печет блины и ходит друг к другу в гости.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Масленица для нас, как карнавал для итальянцев. Тем более что в переводе с итальянского «карнавал» означает «говядина, прощай!». А масленица, предшествующая Великому посту, издавна называлась «Мясопустом», поскольку в эту неделю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запрещалось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есть мясо.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Некоторые историки считают, что в древности Масленица была связана с днем весеннего солнцеворота, но с принятием христианства она стала предварять Великий пост и зависеть от его сроков. Однако это еще не все о значении Масленицы. Для славян она долгое время была и встречей Нового года! Ведь до XIV века год на Руси начинался с марта. Даже блины, непременный атрибут Масленицы, имели ритуальное значение: круглые, румяные, горячие, они являли собой символ солнца, которое все ярче разгоралось, удлиняя дни. А по давним поверьям считалось: как встретит человек год, таким он и будет. Потому и не скупились наши с вами предки в этот праздник на щедрое застолье и безудержное веселье. И называли Масленицу в народе «честной», «широкой», «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обжорной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», а то и «разорительницей».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Проходили века, менялась жизнь, с принятием христианства появились новые церковные праздники, но широкая Масленица продолжала жить. Ничто не смогло заставить россиян отказаться от любимого праздника – хлебосольного и разгульно-веселого. Кстати, одно время царь Алексей Михайлович самыми строгими мерами старался утихомирить своих разудалых подданных. Воеводы рассылали по градам и весям царские указы, то запрещая частное винокурение, то требуя, чтобы россияне в азартные игры не играли, кулачных боев не проводили.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ни грозные царские указы, ни наставления патриарха не в силах были совладать с бьющим через край весельем.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вот в 1724 году в Петербурге Масленица не удалась. Петр, известный любитель всяческих увеселений, намеревался и в новой столице устроить забавное санное шествие, но всю праздничную неделю мела метель и был жестокий мороз. Несколько дней участники процессии в костюмах и масках съезжались к месту сбора, но, окоченев по дороге, отправлялись отогреваться к кому-нибудь в гости. Увы, стихия победила, забава не удалась.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Екатерина II по случаю своей коронации, подражая Петру I, устроила в Москве на масленой неделе грандиозное маскарадное шествие под названием «Торжествующая Минерва». Три дня ездила по городу маскарадная процессия, которая, по замыслу императрицы, должна была представить различные общественные пороки –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мздоимство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казнокрадство, чиновничью </w:t>
      </w: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волокиту и другие, уничтожаемые благотворным правлением мудрой Екатерины.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Со временем «катальная потеха» в городах совершенствовалась. На льду реки или на площадях стали возводить деревянные горки с нарядными павильонами. Горки украшали разноцветными флагами, еловыми и сосновыми ветками, даже деревянными скульптурами. В Петербурге в начале XIX века славились горы купца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Подозникова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Они строились на Неве против Сената и достигали 26 метров в высоту. Кстати, катание с городских гор в то время было платным и стоило копейку. Возле ледяных гор разворачивалась бойкая торговля горячим сбитнем, чаем из дымящихся самоваров, сладостями, орехами, пирогами и блинами. Публику в больших шатрах-балаганах веселили скоморохи и любимый народный герой Петрушка.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В деревнях, где балаганов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отродясь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не бывало, жители сами становились действующими лицами необычной баталии – взятия снежного городка. Собравшись, они дружно возводили из снега крепость с затейливыми башнями и воротами. Чаще всего ставили ее на льду реки и посередине прорубали полынью. Затем участники игрища делились на две партии. Конные удальцы осаждали крепость, а ее защитники отбивались снежками, размахивали хворостинами и метлами, пугая лошадей. Победителя, ворвавшегося первым в ворота, ожидало испытание: его заставляли искупаться в ледяной проруби.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 самым любимым и красивым масленичным обрядом было катание на санях. Выезжали все, у кого был конь, и по улицам наперегонки неслись разномастные упряжки: богачи щеголяли холеными рысаками и расписными санками, крытыми ковром, а вслед скакали крестьянские лошадки, вычищенные до блеска, украшенные цветными ленточками.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Конечно, главным угощением на Масленице были блины. Они пеклись и поедались в несметных количествах.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На каждый день масленой недели существовали определенные обряды. В понедельник – встреча Масленицы, во вторник –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заигрыши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На лакомки, то есть в среду масленой недели, тещи приглашали на блины зятьев с женами. Особенно этот обычай соблюдался в отношении молодых, недавно поженившихся. Наверняка отсюда и пошло выражение «к теще на блины». В широкий четверг происходили самые людные санные катания. В пятницу – тещины вечерки – зятья звали тещу на угощение. Суббота отводилась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золовкиным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посиделкам. Воскресенье называлось «прощеным днем». В этот день все навещали родственников, друзей и знакомых, обменивались поцелуями, поклонами и просили прощения друг у друга, если обидели словами или поступками.</w:t>
      </w: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№2.</w:t>
      </w: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                             </w:t>
      </w:r>
      <w:proofErr w:type="spellStart"/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Заклички</w:t>
      </w:r>
      <w:proofErr w:type="spellEnd"/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1. Ой, Масленица –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кривошейка</w:t>
      </w:r>
      <w:proofErr w:type="spellEnd"/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Встречаем тебя хорошенько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Сыром, маслом, калачами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румяным пирогом!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А мы Масленицу повстречали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Сыром гору поливали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широкий двор зазывали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 блинами заедали!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Широкая Масленица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тобой не нахвалимся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Приезжай к нам в гости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широкий двор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 детьми поиграть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горках кататься!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4. Ну –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Солнце, просыпайся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 чисто небо выбирайся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Будешь по небу ходить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Песни петь и всем светить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5. Солнышко, Солнышко, выгляни в окошко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Солнышко, Солнышко, покажись немножко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Тут твой любимчик – симпатичный</w:t>
      </w: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956CF8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</w:p>
    <w:p w:rsidR="002D04F7" w:rsidRPr="002D04F7" w:rsidRDefault="00956CF8" w:rsidP="00956CF8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№3.</w:t>
      </w: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                                         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Частушки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1. Светит месяц, светит ясный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Светит полная луна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Дарья. Марья и Катюша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Песни петь пришли сюда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2. У меня всего три шали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Все они пуховые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девицы молодые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Девушки бедовые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3. Сшила платье из капусты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Огурцом отделала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Рассердилась, платье съела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Что же я наделала?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4. Мы на масляной неделе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Будем петь и танцевать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Мы </w:t>
      </w: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блиночки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все поели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Можем вам один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ишь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дать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5. Светит месяц, светит ясный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Светит полная луна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Дарья, Марья и Катюша</w:t>
      </w:r>
    </w:p>
    <w:p w:rsid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Танцевать пришли сюда</w:t>
      </w:r>
    </w:p>
    <w:p w:rsidR="00956CF8" w:rsidRPr="002D04F7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2D04F7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№4.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Хороводная игра «Ровным кругом»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Слова к игре: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Ровным кругом друг за другом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идем за шагом шаг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Стой на месте, дружно вместе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Сделаем вот так.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Общий танец «Топа – топ»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Слова к танцу: Топа – топ, топа – топ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Топа – топа,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топа-топ</w:t>
      </w:r>
      <w:proofErr w:type="gramEnd"/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Хлопай – хлоп, хлопай – хлоп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Хлопай, хлопай, хлопай хлоп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Прыг да скок, прыг да скок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Прыг да скок да прыг да скок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Ножку – раз, ножку – два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 как пляшет детвора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Сели – встали, сели – встали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нисколько не устали и т. д.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Игра «Масленица»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Слова к игре: А я — масленица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Я не падчерица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Со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платочком хожу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 вам сейчас подойду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(между детьми) На плече платок лежит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Кто быстрее побежит?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Логоритмическая</w:t>
      </w:r>
      <w:proofErr w:type="spell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игра «Радуга – дуга»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Не по лесу, по тайге, а по радуге – дуге (идут по кругу)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ногами топ – топ – 2 раза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под нами, а под нами ходят тучи с облаками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Шлеп, шлеп…. (шлепки по коленям)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Мы, как птицы полетели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Хлоп…. (машут руками)</w:t>
      </w:r>
    </w:p>
    <w:p w:rsid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на облако присели, стоп! (приседают)</w:t>
      </w:r>
    </w:p>
    <w:p w:rsidR="00956CF8" w:rsidRPr="002D04F7" w:rsidRDefault="00956CF8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№5.</w:t>
      </w:r>
    </w:p>
    <w:p w:rsidR="002D04F7" w:rsidRPr="002D04F7" w:rsidRDefault="00956CF8" w:rsidP="002D04F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</w:t>
      </w:r>
      <w:r w:rsidR="002D04F7"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Пословицы и поговорки.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Блины брюхо не портят.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Не все коту масленица, будет и Великий пост.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Не </w:t>
      </w:r>
      <w:proofErr w:type="gramStart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житье-бытье</w:t>
      </w:r>
      <w:proofErr w:type="gramEnd"/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а Масленица.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Масленица идет, блин да мед несет.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Без блинов не Масленица, без пирогов не именины.</w:t>
      </w:r>
    </w:p>
    <w:p w:rsidR="002D04F7" w:rsidRPr="002D04F7" w:rsidRDefault="002D04F7" w:rsidP="002D04F7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• Блин добр не один.</w:t>
      </w:r>
    </w:p>
    <w:p w:rsidR="00956CF8" w:rsidRDefault="002D04F7" w:rsidP="00956CF8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2D04F7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Первый блин комом, а второй с маслом, а третий с квасом.</w:t>
      </w:r>
    </w:p>
    <w:p w:rsidR="00956CF8" w:rsidRDefault="00956CF8" w:rsidP="005B381B">
      <w:pPr>
        <w:spacing w:before="204" w:after="204" w:line="240" w:lineRule="auto"/>
        <w:rPr>
          <w:rFonts w:ascii="Arial" w:eastAsia="Times New Roman" w:hAnsi="Arial" w:cs="Arial"/>
          <w:b/>
          <w:bCs/>
          <w:color w:val="111111"/>
          <w:sz w:val="25"/>
          <w:lang w:eastAsia="ru-RU"/>
        </w:rPr>
      </w:pPr>
      <w:r w:rsidRPr="00956CF8">
        <w:rPr>
          <w:rFonts w:ascii="Arial" w:hAnsi="Arial" w:cs="Arial"/>
          <w:b/>
          <w:bCs/>
          <w:color w:val="111111"/>
          <w:sz w:val="25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Приложение №6</w:t>
      </w:r>
      <w:r w:rsidRPr="002D04F7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.</w:t>
      </w:r>
    </w:p>
    <w:p w:rsidR="00956CF8" w:rsidRPr="005B381B" w:rsidRDefault="00956CF8" w:rsidP="005B381B">
      <w:r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ТЕКСТ ПЕСНИ</w:t>
      </w:r>
      <w:r w:rsidR="005B381B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: «ОЙ БЛИНЫ</w:t>
      </w:r>
      <w:proofErr w:type="gramStart"/>
      <w:r w:rsidR="005B381B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,Б</w:t>
      </w:r>
      <w:proofErr w:type="gramEnd"/>
      <w:r w:rsidR="005B381B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ЛИНЫ,БЛИНЫ!»</w:t>
      </w:r>
    </w:p>
    <w:p w:rsidR="00956CF8" w:rsidRDefault="00956CF8" w:rsidP="00956CF8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A1A1A"/>
          <w:sz w:val="20"/>
          <w:szCs w:val="20"/>
        </w:rPr>
      </w:pPr>
      <w:r>
        <w:rPr>
          <w:rFonts w:ascii="Verdana" w:hAnsi="Verdana"/>
          <w:b/>
          <w:bCs/>
          <w:color w:val="1A1A1A"/>
          <w:sz w:val="22"/>
          <w:szCs w:val="22"/>
        </w:rPr>
        <w:t>Мы давно блинов не ели,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Мы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блиночков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захотели,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Наша старшая сестрица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Печь блины-то мастерица.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Напекла она поесть,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Сотен пять, наверно, есть.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На поднос она кладет</w:t>
      </w:r>
      <w:proofErr w:type="gramStart"/>
      <w:r>
        <w:rPr>
          <w:rFonts w:ascii="Verdana" w:hAnsi="Verdana"/>
          <w:b/>
          <w:bCs/>
          <w:color w:val="1A1A1A"/>
          <w:sz w:val="22"/>
          <w:szCs w:val="22"/>
        </w:rPr>
        <w:br/>
        <w:t>И</w:t>
      </w:r>
      <w:proofErr w:type="gramEnd"/>
      <w:r>
        <w:rPr>
          <w:rFonts w:ascii="Verdana" w:hAnsi="Verdana"/>
          <w:b/>
          <w:bCs/>
          <w:color w:val="1A1A1A"/>
          <w:sz w:val="22"/>
          <w:szCs w:val="22"/>
        </w:rPr>
        <w:t xml:space="preserve"> сама к столу несет.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Гости будьте же здоровы,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Вот блины мои готовы.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>Ой, блины, блины, блины,</w:t>
      </w:r>
      <w:r>
        <w:rPr>
          <w:rFonts w:ascii="Verdana" w:hAnsi="Verdana"/>
          <w:b/>
          <w:bCs/>
          <w:color w:val="1A1A1A"/>
          <w:sz w:val="22"/>
          <w:szCs w:val="22"/>
        </w:rPr>
        <w:br/>
        <w:t xml:space="preserve">Вы </w:t>
      </w:r>
      <w:proofErr w:type="spellStart"/>
      <w:r>
        <w:rPr>
          <w:rFonts w:ascii="Verdana" w:hAnsi="Verdana"/>
          <w:b/>
          <w:bCs/>
          <w:color w:val="1A1A1A"/>
          <w:sz w:val="22"/>
          <w:szCs w:val="22"/>
        </w:rPr>
        <w:t>блиночки</w:t>
      </w:r>
      <w:proofErr w:type="spellEnd"/>
      <w:r>
        <w:rPr>
          <w:rFonts w:ascii="Verdana" w:hAnsi="Verdana"/>
          <w:b/>
          <w:bCs/>
          <w:color w:val="1A1A1A"/>
          <w:sz w:val="22"/>
          <w:szCs w:val="22"/>
        </w:rPr>
        <w:t xml:space="preserve"> мои.</w:t>
      </w: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04F7"/>
    <w:rsid w:val="00121242"/>
    <w:rsid w:val="001739F3"/>
    <w:rsid w:val="00191B2E"/>
    <w:rsid w:val="002D04F7"/>
    <w:rsid w:val="005B381B"/>
    <w:rsid w:val="00604B23"/>
    <w:rsid w:val="00632E09"/>
    <w:rsid w:val="00930432"/>
    <w:rsid w:val="00956CF8"/>
    <w:rsid w:val="00A23BE3"/>
    <w:rsid w:val="00D6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paragraph" w:styleId="1">
    <w:name w:val="heading 1"/>
    <w:basedOn w:val="a"/>
    <w:link w:val="10"/>
    <w:uiPriority w:val="9"/>
    <w:qFormat/>
    <w:rsid w:val="002D04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8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4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D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4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4F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B381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8111-0186-4765-AA51-FD6D78FA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2021-03-02T10:52:00Z</cp:lastPrinted>
  <dcterms:created xsi:type="dcterms:W3CDTF">2024-01-31T08:22:00Z</dcterms:created>
  <dcterms:modified xsi:type="dcterms:W3CDTF">2024-01-31T08:22:00Z</dcterms:modified>
</cp:coreProperties>
</file>