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  <w:r>
        <w:rPr>
          <w:rFonts w:ascii="Tahoma" w:eastAsia="Times New Roman" w:hAnsi="Tahoma" w:cs="Tahoma"/>
          <w:b/>
          <w:bCs/>
          <w:noProof/>
          <w:color w:val="2F2B23"/>
          <w:sz w:val="18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Медведково\Pictures\2020-01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20-01-28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tbl>
      <w:tblPr>
        <w:tblW w:w="9278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2"/>
        <w:gridCol w:w="4646"/>
        <w:gridCol w:w="2065"/>
        <w:gridCol w:w="1735"/>
      </w:tblGrid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коррупции в ДОУ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- о назначении ответственного должностного лица за профилактику коррупционных и иных правонарушений;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- о создании рабочей группы для разработки Положения о кодексе этики и служебного поведения работников учреждения;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- о создании ком</w:t>
            </w:r>
            <w:r>
              <w:rPr>
                <w:rFonts w:ascii="Tahoma" w:eastAsia="Times New Roman" w:hAnsi="Tahoma" w:cs="Tahoma"/>
                <w:i/>
                <w:iCs/>
                <w:sz w:val="18"/>
              </w:rPr>
              <w:t>иссии по урегулированию споров между участниками образовательного процесса</w:t>
            </w: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 xml:space="preserve"> в учреждении.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07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Разработка и утверждение П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оложения по противодействию коррупции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0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Создание пакета документов: Коррупции - НЕТ!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1.2. Разработка системы мер, направленных на совершенствова</w:t>
            </w:r>
            <w:r>
              <w:rPr>
                <w:rFonts w:ascii="Tahoma" w:eastAsia="Times New Roman" w:hAnsi="Tahoma" w:cs="Tahoma"/>
                <w:i/>
                <w:iCs/>
                <w:sz w:val="18"/>
              </w:rPr>
              <w:t>ние осуществления руководства МДОУ Детский сад №5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Педагогический совет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(вопрос 3:Утверждение плана мероприятий по противо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действию коррупции в ДОУ на 2018-19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гг.)</w:t>
            </w:r>
            <w:proofErr w:type="gramEnd"/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Председатель педсовета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сентябрь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оценки должностных обязанностей педагогических работников, исполнение которых в наибольшей мере подвержено риску коррупционных проявлений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0E7F61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Октябрь 2019</w:t>
            </w:r>
            <w:r w:rsidR="0045415F">
              <w:rPr>
                <w:rFonts w:ascii="Tahoma" w:eastAsia="Times New Roman" w:hAnsi="Tahoma" w:cs="Tahoma"/>
                <w:sz w:val="18"/>
                <w:szCs w:val="18"/>
              </w:rPr>
              <w:t>г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апрель</w:t>
            </w:r>
          </w:p>
          <w:p w:rsidR="0045415F" w:rsidRPr="005A269F" w:rsidRDefault="000E7F61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2020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на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совещаниях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Педагогических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советах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общих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собраниях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Трудового коллектива;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собраниях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и конференциях для родителей.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Приглашение на совещания работников правоохранительных органов и прокуратуры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 течение года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Привлечение к дисциплинарной ответственности педагогических работников,  не принимающих должных мер по обеспечению исполнения </w:t>
            </w:r>
            <w:proofErr w:type="spell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антикоррупционного</w:t>
            </w:r>
            <w:proofErr w:type="spell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законодательства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факту выявления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>2. Меры по совершенствованию управления в целях предупреждения коррупции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</w:t>
            </w: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2.1.1.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2.2. Совершенствование организации деятельности ДОУ 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по размещению государственных заказов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систематического контроля выполнения условий муниципальных заданий и государственных контрактов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2.2.2.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Контроль за целевым использованием бюджетных сре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дств в с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оответствии с  муниципальным заданием и  государственными контрактами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rPr>
          <w:trHeight w:val="272"/>
        </w:trPr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2.3. Регламентация использования имущества и ресурсов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2.3.1.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Организация систематического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контроля за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выполнением актов выполненных работ, актов списания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Заведующий,  комиссия по списанию материальных запасов,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2.3.2.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контроля, в том числе и общественного, за использованием и расходованием денежных средств ДОУ, имущества, финансово-хозяйственной деятельностью ДОУ, в том числе: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законности формирования и расходования внебюджетных средств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 части родительской платы;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Прозрачность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распределения стимулирующей части фонда оплаты труда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распределению стимулирующих выплат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2.4. Обеспечение прав граждан на доступность к информации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о системе образования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Использование телефона «горячей линии»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ДОУ.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Представление общественности публичного доклада о деятельности ДОУ за календарный год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плану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ежегодно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2.4.4.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беспечение наличия в ДОУ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уголка потребите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ля образовательных  услуг, журнала обращений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начало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учебного года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начало-конец учебного года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2.4.6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выплат стимулирующего характера на заседании комиссии по установлению надбавок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распределению стимулирующих выплат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2.4.8.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и проведение социологического исследования среди родителей (законных представителей) воспитанников, посвященное отношению к коррупции («Удовлетворенность потребителей услуг качеством образования»)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ноябрь</w:t>
            </w:r>
          </w:p>
          <w:p w:rsidR="0045415F" w:rsidRPr="005A269F" w:rsidRDefault="000E7F61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2019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2.4.9.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Размещение информации для работников и родителей «Это важно знать!» (по вопросам противодействия коррупции) на информационном стенде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воспитатели</w:t>
            </w:r>
            <w:bookmarkStart w:id="0" w:name="_GoBack"/>
            <w:bookmarkEnd w:id="0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2.4.10.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Создание единой системы оценки качества воспитания и обучения с использованием процедур: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аттестация педагогических и руководящих кадров;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независимая экспертиза оценки воспитания и обучение;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мониторинговые исследования в сфере образования;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статистические наблюдения;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самоанализ деятельности ДОУ;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экспертиза инноваций, проектов образовательных и учебных программ, инновационного опыта педагогов;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создание системы информирования о качестве образования в ДОУ;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создание единой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системы критериев оценки качества воспитания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и обучения (результаты, процессы, условия)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и проведение мероприятий, посвященных Международному дню борьбы с коррупцией (09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декабрь</w:t>
            </w:r>
          </w:p>
          <w:p w:rsidR="0045415F" w:rsidRPr="005A269F" w:rsidRDefault="000E7F61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2019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Проведение месячника гражданской и правовой сознательности «Мой выбор» (в т.ч. проведение занятий по правам ребенка в средней, старшей -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подготовительной группах, тематических конкурсов среди воспитанников, чтение художественной литературы о долге, совести, совестливости: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 Осеева « Синие листья», Л.Н. Толстой « Старый дед и внучек», сказка « Лиса и козел», решение игровых проблемных ситуаций: «Можно и нельзя», «Упорство и упрямство», « Как прожить без ссор?», бесед: «Правила поведения в детском саду», «Что такое хорошо?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Что такое плохо?» и др., общего родительского собрания)</w:t>
            </w:r>
            <w:proofErr w:type="gramEnd"/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декабрь</w:t>
            </w:r>
          </w:p>
          <w:p w:rsidR="0045415F" w:rsidRPr="005A269F" w:rsidRDefault="000E7F61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2019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2.4.13.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выставки рисунков воспитанников ДОУ «Я и мои права»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Усиление контроля за недопущением фактов незаконного сбора сре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дств с р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одителей (законных представителей) воспитанников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2.4.16.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Организация систематического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контроля за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2.4.17.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Ведение постоянно действующего раздела «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Противодействие коррупции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» на официальном сайте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ответственный за официальный сайт</w:t>
            </w:r>
            <w:proofErr w:type="gramEnd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2.4.18.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Размещение на официальном сайте ДОУ публичного отче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та о деятельности ДОУ за 2018-2019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уч</w:t>
            </w:r>
            <w:proofErr w:type="spell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 год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ответственный за официальный сайт</w:t>
            </w:r>
            <w:proofErr w:type="gramEnd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Май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- август</w:t>
            </w:r>
          </w:p>
          <w:p w:rsidR="0045415F" w:rsidRPr="005A269F" w:rsidRDefault="000E7F61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2020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2.5. Совершенствование деятельности сотрудников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наличия в ДОУ Журнала учета сообщений о совершении коррупционных правонарушений работниками ДОУ 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Разработка приказа о порядке обработки поступающих в ДОУ сообщений о коррупционных проявлениях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руководителя и сотрудников ДОУ с точки зрения наличия сведений о фактах коррупции и организации их проверки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проверок деятельности сотрудников ДОУ на основании обращений граждан о фактах коррупционных проявлений.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2.5.5.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Анализ причин и условий, способствующих совершению правонарушений, создающих условия для коррупции и коррупционных правонарушений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2.5.6.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соблюдения сотрудниками ДОУ правил, ограничений и запретов в связи с исполнением должностных обязанностей, а также ответственности за их нарушения.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Подготовка памяток для сотрудников ДОУ об ограничениях, запретах в их деятельности.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2.5.7.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Информирование сотрудников ДОУ об изменениях в действующем законодательстве в сфере муниципальной службы, в сфере образования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3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2.6. Меры по повышению профессионального уровня педагогических кадров ДОУ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83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 и правовому просвещению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2.6.1.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проведения семинара этического характера среди сотрудников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воспитатель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0E7F61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2020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</w:tbl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A6855"/>
    <w:multiLevelType w:val="multilevel"/>
    <w:tmpl w:val="85B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15F"/>
    <w:rsid w:val="000E7F61"/>
    <w:rsid w:val="002E36AF"/>
    <w:rsid w:val="0045415F"/>
    <w:rsid w:val="00604B23"/>
    <w:rsid w:val="00A23BE3"/>
    <w:rsid w:val="00FB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A35E-9BEB-4249-9A55-108B7000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1374</Words>
  <Characters>7834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2020-01-28T12:17:00Z</cp:lastPrinted>
  <dcterms:created xsi:type="dcterms:W3CDTF">2020-01-28T12:24:00Z</dcterms:created>
  <dcterms:modified xsi:type="dcterms:W3CDTF">2020-01-28T12:24:00Z</dcterms:modified>
</cp:coreProperties>
</file>