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  <w:r>
        <w:rPr>
          <w:rFonts w:ascii="Tahoma" w:eastAsia="Times New Roman" w:hAnsi="Tahoma" w:cs="Tahoma"/>
          <w:b/>
          <w:bCs/>
          <w:noProof/>
          <w:color w:val="2F2B23"/>
          <w:sz w:val="18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Медведково\Pictures\2020-01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ведково\Pictures\2020-01-28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p w:rsidR="000E7F61" w:rsidRDefault="000E7F61" w:rsidP="0045415F">
      <w:pPr>
        <w:spacing w:after="0" w:line="240" w:lineRule="auto"/>
        <w:jc w:val="right"/>
        <w:textAlignment w:val="top"/>
        <w:rPr>
          <w:rFonts w:ascii="Tahoma" w:eastAsia="Times New Roman" w:hAnsi="Tahoma" w:cs="Tahoma"/>
          <w:b/>
          <w:bCs/>
          <w:color w:val="2F2B23"/>
          <w:sz w:val="18"/>
        </w:rPr>
      </w:pPr>
    </w:p>
    <w:tbl>
      <w:tblPr>
        <w:tblW w:w="9278" w:type="dxa"/>
        <w:tblInd w:w="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32"/>
        <w:gridCol w:w="4646"/>
        <w:gridCol w:w="2065"/>
        <w:gridCol w:w="1735"/>
      </w:tblGrid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коррупции в ДОУ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назначении ответственного должностного лица за профилактику коррупционных и иных правонарушений;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создании рабочей группы для разработки Положения о кодексе этики и служебного поведения работников учреждения;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- о создании ком</w:t>
            </w:r>
            <w:r>
              <w:rPr>
                <w:rFonts w:ascii="Tahoma" w:eastAsia="Times New Roman" w:hAnsi="Tahoma" w:cs="Tahoma"/>
                <w:i/>
                <w:iCs/>
                <w:sz w:val="18"/>
              </w:rPr>
              <w:t>иссии по урегулированию споров между участниками образовательного процесса</w:t>
            </w: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 xml:space="preserve"> в учреждении.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07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Разработка и утверждение П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оложения по противодействию коррупции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0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Создание пакета документов: Коррупции - НЕТ!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1.2. Разработка системы мер, направленных на совершенствова</w:t>
            </w:r>
            <w:r>
              <w:rPr>
                <w:rFonts w:ascii="Tahoma" w:eastAsia="Times New Roman" w:hAnsi="Tahoma" w:cs="Tahoma"/>
                <w:i/>
                <w:iCs/>
                <w:sz w:val="18"/>
              </w:rPr>
              <w:t>ние осуществления руководства МДОУ Детский сад №5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Педагогический совет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(вопрос 3:Утверждение плана мероприятий по противо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действию коррупции в ДОУ на 2018-19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гг.)</w:t>
            </w:r>
            <w:proofErr w:type="gramEnd"/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Председатель педсовета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сентябрь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оценки должностных обязанностей педагогических работников, исполнение которых в наибольшей мере подвержено риску коррупционных проявлений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0E7F61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Октябрь 2019</w:t>
            </w:r>
            <w:r w:rsidR="0045415F">
              <w:rPr>
                <w:rFonts w:ascii="Tahoma" w:eastAsia="Times New Roman" w:hAnsi="Tahoma" w:cs="Tahoma"/>
                <w:sz w:val="18"/>
                <w:szCs w:val="18"/>
              </w:rPr>
              <w:t>г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Усиление персональной ответственности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Предоставление руководителем сведений о доходах, об имуществе и обязательствах имущественного характера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апрель</w:t>
            </w:r>
          </w:p>
          <w:p w:rsidR="0045415F" w:rsidRPr="005A269F" w:rsidRDefault="000E7F61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2020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на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совещаниях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Педагогических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советах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общих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собраниях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Трудового коллектива;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собраниях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и конференциях для родителей.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Приглашение на совещания работников правоохранительных органов и прокуратуры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 течение года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1.2.5.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Привлечение к дисциплинарной ответственности педагогических работников,  не принимающих должных мер по обеспечению исполнения </w:t>
            </w:r>
            <w:proofErr w:type="spell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антикоррупционного</w:t>
            </w:r>
            <w:proofErr w:type="spell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законодательства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факту выявления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b/>
                <w:bCs/>
                <w:sz w:val="18"/>
              </w:rPr>
              <w:t>2. Меры по совершенствованию управления в целях предупреждения коррупции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</w:t>
            </w: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.1. Организация информационного взаимодействия в целях предупреждения коррупции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2.1.1.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2.2. Совершенствование организации деятельности ДОУ 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по размещению государственных заказов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2.2.1.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систематического контроля выполнения условий муниципальных заданий и государственных контрактов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2.2.2.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Контроль за целевым использованием бюджетных сре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дств в с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оответствии с  муниципальным заданием и  государственными контрактами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rPr>
          <w:trHeight w:val="272"/>
        </w:trPr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2.3. Регламентация использования имущества и ресурсов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2.3.1.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Организация систематического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контроля за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выполнением актов выполненных работ, актов списания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Заведующий,  комиссия по списанию материальных запасов,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2.3.2.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контроля, в том числе и общественного, за использованием и расходованием денежных средств ДОУ, имущества, финансово-хозяйственной деятельностью ДОУ, в том числе: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законности формирования и расходования внебюджетных средств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 части родительской платы;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Прозрачность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распределения стимулирующей части фонда оплаты труда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распределению стимулирующих выплат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2.4. Обеспечение прав граждан на доступность к информации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о системе образования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Использование телефона «горячей линии» 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 Организация личного приема граждан администрацией ДОУ.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Представление общественности публичного доклада о деятельности ДОУ за календарный год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плану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ежегодно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2.4.4.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беспечение наличия в ДОУ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уголка потребите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ля образовательных  услуг, журнала обращений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начало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учебного года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начало-конец учебного года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2.4.6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Активизация работы по организации органов самоуправления, обеспечивающих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 выплат стимулирующего характера на заседании комиссии по установлению надбавок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распределению стимулирующих выплат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2.4.8.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и проведение социологического исследования среди родителей (законных представителей) воспитанников, посвященное отношению к коррупции («Удовлетворенность потребителей услуг качеством образования»)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ноябрь</w:t>
            </w:r>
          </w:p>
          <w:p w:rsidR="0045415F" w:rsidRPr="005A269F" w:rsidRDefault="000E7F61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2019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2.4.9.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Размещение информации для работников и родителей «Это важно знать!» (по вопросам противодействия коррупции) на информационном стенде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 xml:space="preserve"> воспитатели</w:t>
            </w:r>
            <w:bookmarkStart w:id="0" w:name="_GoBack"/>
            <w:bookmarkEnd w:id="0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2.4.10.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Создание единой системы оценки качества воспитания и обучения с использованием процедур: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аттестация педагогических и руководящих кадров;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независимая экспертиза оценки воспитания и обучение;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мониторинговые исследования в сфере образования;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статистические наблюдения;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самоанализ деятельности ДОУ;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экспертиза инноваций, проектов образовательных и учебных программ, инновационного опыта педагогов;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- создание системы информирования о качестве образования в ДОУ;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- создание единой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системы критериев оценки качества воспитания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и обучения (результаты, процессы, условия)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и проведение мероприятий, посвященных Международному дню борьбы с коррупцией (09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 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декабрь</w:t>
            </w:r>
          </w:p>
          <w:p w:rsidR="0045415F" w:rsidRPr="005A269F" w:rsidRDefault="000E7F61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2019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Проведение месячника гражданской и правовой сознательности «Мой выбор» (в т.ч. проведение занятий по правам ребенка в средней, старшей - 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подготовительной группах, тематических конкурсов среди воспитанников, чтение художественной литературы о долге, совести, совестливости: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 Осеева « Синие листья», Л.Н. Толстой « Старый дед и внучек», сказка « Лиса и козел», решение игровых проблемных ситуаций: «Можно и нельзя», «Упорство и упрямство», « Как прожить без ссор?», бесед: «Правила поведения в детском саду», «Что такое хорошо?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Что такое плохо?» и др., общего родительского собрания)</w:t>
            </w:r>
            <w:proofErr w:type="gramEnd"/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декабрь</w:t>
            </w:r>
          </w:p>
          <w:p w:rsidR="0045415F" w:rsidRPr="005A269F" w:rsidRDefault="000E7F61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2019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2.4.13.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Изготовление памяток для родителей («Если у Вас требуют взятку», «Это важно знать!» и т.п.)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Проведение выставки рисунков воспитанников ДОУ «Я и мои права»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воспитатели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Усиление контроля за недопущением фактов незаконного сбора сре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дств с р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одителей (законных представителей) воспитанников 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2.4.16.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Организация систематического </w:t>
            </w: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контроля за</w:t>
            </w:r>
            <w:proofErr w:type="gram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2.4.17.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Ведение постоянно действующего раздела «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Противодействие коррупции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» на официальном сайте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ответственный за официальный сайт</w:t>
            </w:r>
            <w:proofErr w:type="gramEnd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2.4.18.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Размещение на официальном сайте ДОУ публичного отче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та о деятельности ДОУ за 2018-2019</w:t>
            </w: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 xml:space="preserve"> </w:t>
            </w:r>
            <w:proofErr w:type="spell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уч</w:t>
            </w:r>
            <w:proofErr w:type="spellEnd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. год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proofErr w:type="gramStart"/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ответственный за официальный сайт</w:t>
            </w:r>
            <w:proofErr w:type="gramEnd"/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Май</w:t>
            </w:r>
            <w:r>
              <w:rPr>
                <w:rFonts w:ascii="Tahoma" w:eastAsia="Times New Roman" w:hAnsi="Tahoma" w:cs="Tahoma"/>
                <w:sz w:val="18"/>
                <w:szCs w:val="18"/>
              </w:rPr>
              <w:t>- август</w:t>
            </w:r>
          </w:p>
          <w:p w:rsidR="0045415F" w:rsidRPr="005A269F" w:rsidRDefault="000E7F61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2020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2.5. Совершенствование деятельности сотрудников ДОУ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наличия в ДОУ Журнала учета сообщений о совершении коррупционных правонарушений работниками ДОУ 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2.5.2.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Разработка приказа о порядке обработки поступающих в ДОУ сообщений о коррупционных проявлениях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2.5.3.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35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руководителя и сотрудников ДОУ с точки зрения наличия сведений о фактах коррупции и организации их проверки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Заведующий,</w:t>
            </w:r>
          </w:p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Комиссия по противодействию коррупции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2.5.4.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проверок деятельности сотрудников ДОУ на основании обращений граждан о фактах коррупционных проявлений.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lastRenderedPageBreak/>
              <w:t>2.5.5.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Анализ причин и условий, способствующих совершению правонарушений, создающих условия для коррупции и коррупционных правонарушений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 мере необходимости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2.5.6.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Обеспечение соблюдения сотрудниками ДОУ правил, ограничений и запретов в связи с исполнением должностных обязанностей, а также ответственности за их нарушения.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Подготовка памяток для сотрудников ДОУ об ограничениях, запретах в их деятельности.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 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2.5.7.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Информирование сотрудников ДОУ об изменениях в действующем законодательстве в сфере муниципальной службы, в сфере образования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постоянно</w:t>
            </w:r>
          </w:p>
        </w:tc>
      </w:tr>
      <w:tr w:rsidR="0045415F" w:rsidRPr="005A269F" w:rsidTr="00D76EE2">
        <w:tc>
          <w:tcPr>
            <w:tcW w:w="927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183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2.6. Меры по повышению профессионального уровня педагогических кадров ДОУ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183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i/>
                <w:iCs/>
                <w:sz w:val="18"/>
              </w:rPr>
              <w:t> и правовому просвещению</w:t>
            </w:r>
          </w:p>
        </w:tc>
      </w:tr>
      <w:tr w:rsidR="0045415F" w:rsidRPr="005A269F" w:rsidTr="00D76EE2">
        <w:tc>
          <w:tcPr>
            <w:tcW w:w="8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2.6.1.</w:t>
            </w:r>
          </w:p>
        </w:tc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27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Организация проведения семинара этического характера среди сотрудников ДОУ</w:t>
            </w:r>
          </w:p>
        </w:tc>
        <w:tc>
          <w:tcPr>
            <w:tcW w:w="2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заведующий</w:t>
            </w:r>
          </w:p>
          <w:p w:rsidR="0045415F" w:rsidRPr="005A269F" w:rsidRDefault="0045415F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 w:rsidRPr="005A269F">
              <w:rPr>
                <w:rFonts w:ascii="Tahoma" w:eastAsia="Times New Roman" w:hAnsi="Tahoma" w:cs="Tahoma"/>
                <w:sz w:val="18"/>
                <w:szCs w:val="18"/>
              </w:rPr>
              <w:t>воспитатель</w:t>
            </w:r>
          </w:p>
        </w:tc>
        <w:tc>
          <w:tcPr>
            <w:tcW w:w="1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5415F" w:rsidRPr="005A269F" w:rsidRDefault="000E7F61" w:rsidP="00D76EE2">
            <w:pPr>
              <w:spacing w:before="163" w:after="163" w:line="240" w:lineRule="auto"/>
              <w:ind w:right="-57"/>
              <w:jc w:val="center"/>
              <w:rPr>
                <w:rFonts w:ascii="Tahoma" w:eastAsia="Times New Roman" w:hAnsi="Tahoma" w:cs="Tahoma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sz w:val="18"/>
                <w:szCs w:val="18"/>
              </w:rPr>
              <w:t>2020</w:t>
            </w:r>
            <w:r w:rsidR="0045415F" w:rsidRPr="005A269F">
              <w:rPr>
                <w:rFonts w:ascii="Tahoma" w:eastAsia="Times New Roman" w:hAnsi="Tahoma" w:cs="Tahoma"/>
                <w:sz w:val="18"/>
                <w:szCs w:val="18"/>
              </w:rPr>
              <w:t>г.</w:t>
            </w:r>
          </w:p>
        </w:tc>
      </w:tr>
    </w:tbl>
    <w:p w:rsidR="00604B23" w:rsidRDefault="00604B23"/>
    <w:sectPr w:rsidR="00604B23" w:rsidSect="00604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A6855"/>
    <w:multiLevelType w:val="multilevel"/>
    <w:tmpl w:val="85BE6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15F"/>
    <w:rsid w:val="000E7F61"/>
    <w:rsid w:val="002E36AF"/>
    <w:rsid w:val="0045415F"/>
    <w:rsid w:val="00604B23"/>
    <w:rsid w:val="00A23BE3"/>
    <w:rsid w:val="00FB1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15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F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3A35E-9BEB-4249-9A55-108B70005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1374</Words>
  <Characters>7834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2</cp:revision>
  <cp:lastPrinted>2020-01-28T12:17:00Z</cp:lastPrinted>
  <dcterms:created xsi:type="dcterms:W3CDTF">2020-01-28T12:24:00Z</dcterms:created>
  <dcterms:modified xsi:type="dcterms:W3CDTF">2020-01-28T12:24:00Z</dcterms:modified>
</cp:coreProperties>
</file>